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5" w:type="dxa"/>
        <w:tblLook w:val="04A0" w:firstRow="1" w:lastRow="0" w:firstColumn="1" w:lastColumn="0" w:noHBand="0" w:noVBand="1"/>
      </w:tblPr>
      <w:tblGrid>
        <w:gridCol w:w="2853"/>
        <w:gridCol w:w="6542"/>
      </w:tblGrid>
      <w:tr w:rsidR="00D61CFD" w:rsidTr="004E2291">
        <w:trPr>
          <w:trHeight w:val="2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FD" w:rsidRDefault="00D61CFD" w:rsidP="004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72D7AA5D" wp14:editId="56AF9EBB">
                  <wp:extent cx="1647825" cy="1066800"/>
                  <wp:effectExtent l="0" t="0" r="9525" b="0"/>
                  <wp:docPr id="1" name="Imagem 1" descr="Descrição: https://lh5.googleusercontent.com/G8xVrj_j91tOIluQX1YdPNNXLCmnJ956Cq2QSBicytmBwP1tY-s_jbxyc3qRpqJ8nSiEmkrT66ZcDS-cNAMBMWxEQhXsqx1zofvEYLXi-Hqr3OWc1ktd6eOygViDfaphuP5J-DjRGHsNBJ1P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s://lh5.googleusercontent.com/G8xVrj_j91tOIluQX1YdPNNXLCmnJ956Cq2QSBicytmBwP1tY-s_jbxyc3qRpqJ8nSiEmkrT66ZcDS-cNAMBMWxEQhXsqx1zofvEYLXi-Hqr3OWc1ktd6eOygViDfaphuP5J-DjRGHsNBJ1P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FD" w:rsidRDefault="00D61CFD" w:rsidP="004E2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Escola Municipal de Ensino Fundamental Monteiro Lobato</w:t>
            </w:r>
          </w:p>
          <w:p w:rsidR="00D61CFD" w:rsidRDefault="00D61CFD" w:rsidP="004E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das aulas de Língua Portuguesa referentes ao mês de JUNHO de 2020</w:t>
            </w:r>
          </w:p>
          <w:p w:rsidR="00D61CFD" w:rsidRDefault="00D61CFD" w:rsidP="004E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DATAS: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17 e 19</w:t>
            </w:r>
            <w:r w:rsidR="000772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de junho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</w:p>
          <w:p w:rsidR="00D61CFD" w:rsidRDefault="00D61CFD" w:rsidP="004E22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Turma: 7ºAno B</w:t>
            </w:r>
          </w:p>
          <w:p w:rsidR="00D61CFD" w:rsidRDefault="00D61CFD" w:rsidP="004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Professora: Adriana da Rosa.</w:t>
            </w:r>
          </w:p>
        </w:tc>
      </w:tr>
    </w:tbl>
    <w:p w:rsidR="00D61CFD" w:rsidRPr="00F66229" w:rsidRDefault="00D61CFD" w:rsidP="00D61CFD">
      <w:pPr>
        <w:spacing w:after="176"/>
        <w:rPr>
          <w:rFonts w:ascii="Arial" w:hAnsi="Arial" w:cs="Arial"/>
        </w:rPr>
      </w:pPr>
      <w:r w:rsidRPr="00F66229">
        <w:rPr>
          <w:rFonts w:ascii="Arial" w:hAnsi="Arial" w:cs="Arial"/>
        </w:rPr>
        <w:t xml:space="preserve">Prezado(a) aluno(a)!  </w:t>
      </w:r>
    </w:p>
    <w:p w:rsidR="00D61CFD" w:rsidRPr="00F66229" w:rsidRDefault="00D61CFD" w:rsidP="00D61CFD">
      <w:pPr>
        <w:spacing w:after="174" w:line="249" w:lineRule="auto"/>
        <w:jc w:val="both"/>
        <w:rPr>
          <w:rFonts w:ascii="Arial" w:hAnsi="Arial" w:cs="Arial"/>
        </w:rPr>
      </w:pPr>
      <w:r w:rsidRPr="00F66229">
        <w:rPr>
          <w:rFonts w:ascii="Arial" w:hAnsi="Arial" w:cs="Arial"/>
        </w:rPr>
        <w:t xml:space="preserve">Lembre-se de sempre copiar em seu caderno as datas correspondentes as aulas semanais. É sua responsabilidade manter a sequência e identificação correta de cada uma das aulas em seu caderno.  </w:t>
      </w:r>
    </w:p>
    <w:p w:rsidR="00035E39" w:rsidRPr="00F66229" w:rsidRDefault="00035E39" w:rsidP="00D61CFD">
      <w:pPr>
        <w:spacing w:after="174" w:line="249" w:lineRule="auto"/>
        <w:jc w:val="both"/>
        <w:rPr>
          <w:rFonts w:ascii="Arial" w:hAnsi="Arial" w:cs="Arial"/>
        </w:rPr>
      </w:pPr>
      <w:r w:rsidRPr="00F66229">
        <w:rPr>
          <w:rFonts w:ascii="Arial" w:hAnsi="Arial" w:cs="Arial"/>
        </w:rPr>
        <w:t xml:space="preserve">NO LIVRO DIDÁTICO, LEITURA DA PÁGINA 48, QUADRO AZUL. </w:t>
      </w:r>
      <w:r w:rsidR="00FF6080">
        <w:rPr>
          <w:rFonts w:ascii="Arial" w:hAnsi="Arial" w:cs="Arial"/>
        </w:rPr>
        <w:t>COPIAR E RESPONDER NO CADERNO AS ATIVIDADES:</w:t>
      </w:r>
    </w:p>
    <w:p w:rsidR="00035E39" w:rsidRPr="00F66229" w:rsidRDefault="006C38FD" w:rsidP="00D61CFD">
      <w:pPr>
        <w:spacing w:after="174" w:line="249" w:lineRule="auto"/>
        <w:jc w:val="both"/>
        <w:rPr>
          <w:rFonts w:ascii="Arial" w:hAnsi="Arial" w:cs="Arial"/>
        </w:rPr>
      </w:pPr>
      <w:r w:rsidRPr="00F66229">
        <w:rPr>
          <w:rFonts w:ascii="Arial" w:hAnsi="Arial" w:cs="Arial"/>
          <w:noProof/>
          <w:lang w:eastAsia="pt-BR"/>
        </w:rPr>
        <w:drawing>
          <wp:inline distT="0" distB="0" distL="0" distR="0" wp14:anchorId="51FC7C34" wp14:editId="5E35B8F8">
            <wp:extent cx="3324225" cy="28956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AE1" w:rsidRPr="00F66229" w:rsidRDefault="006C38FD" w:rsidP="006C38FD">
      <w:pPr>
        <w:spacing w:after="0" w:line="240" w:lineRule="auto"/>
        <w:rPr>
          <w:rFonts w:ascii="Arial" w:eastAsia="Times New Roman" w:hAnsi="Arial" w:cs="Arial"/>
          <w:b/>
          <w:bCs/>
          <w:color w:val="424242"/>
          <w:shd w:val="clear" w:color="auto" w:fill="FFFFFF"/>
          <w:lang w:eastAsia="pt-BR"/>
        </w:rPr>
      </w:pP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Leia o poema a seguir, de Mário Quinta</w:t>
      </w:r>
      <w:r w:rsidR="00B81AE1"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na, e responda às questões de 2</w:t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 xml:space="preserve"> a 4.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</w:p>
    <w:p w:rsidR="006C38FD" w:rsidRPr="00F66229" w:rsidRDefault="006C38FD" w:rsidP="006C38FD">
      <w:pPr>
        <w:spacing w:after="0" w:line="240" w:lineRule="auto"/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</w:pPr>
      <w:r w:rsidRPr="006C38FD">
        <w:rPr>
          <w:rFonts w:ascii="Arial" w:eastAsia="Times New Roman" w:hAnsi="Arial" w:cs="Arial"/>
          <w:b/>
          <w:bCs/>
          <w:color w:val="424242"/>
          <w:shd w:val="clear" w:color="auto" w:fill="FFFFFF"/>
          <w:lang w:eastAsia="pt-BR"/>
        </w:rPr>
        <w:t>Ritmo</w:t>
      </w:r>
    </w:p>
    <w:p w:rsidR="00B81AE1" w:rsidRPr="006C38FD" w:rsidRDefault="00B81AE1" w:rsidP="006C38F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C38FD" w:rsidRPr="006C38FD" w:rsidRDefault="006C38FD" w:rsidP="006C38F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Na porta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a varredeira varre o cisco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varre o cisco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varre o cisco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br/>
        <w:t>Na pia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a menininha escova os dentes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escova os dentes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escova os dentes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br/>
      </w:r>
    </w:p>
    <w:p w:rsidR="00F66229" w:rsidRDefault="006C38FD" w:rsidP="00B81AE1">
      <w:pPr>
        <w:spacing w:after="0" w:line="240" w:lineRule="auto"/>
        <w:rPr>
          <w:rFonts w:ascii="Arial" w:eastAsia="Times New Roman" w:hAnsi="Arial" w:cs="Arial"/>
          <w:color w:val="424242"/>
          <w:shd w:val="clear" w:color="auto" w:fill="FFFFFF"/>
          <w:lang w:eastAsia="pt-BR"/>
        </w:rPr>
      </w:pP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                                               No arroio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                                               a lavadeira bate roupa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                                               bate roupa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lastRenderedPageBreak/>
        <w:t>                                               bate roupa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br/>
        <w:t>                                               até que enfim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                                                                se desenrola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                                                                                toda a corda 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i/>
          <w:iCs/>
          <w:color w:val="424242"/>
          <w:shd w:val="clear" w:color="auto" w:fill="FFFFFF"/>
          <w:lang w:eastAsia="pt-BR"/>
        </w:rPr>
        <w:t>                                                                                          e o mundo gira imóvel como um pião! 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(In: Vera Aguiar, coord. Poesia fora da estante. Porto Alegre: Projeto, 1995. p. 96.)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2. Observe as três primeiras estrofes do poema. Ela</w:t>
      </w:r>
      <w:r w:rsidR="00B81AE1"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 xml:space="preserve">s têm uma estrutura semelhante: </w:t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primeiramente,</w:t>
      </w:r>
      <w:r w:rsidR="00B81AE1" w:rsidRPr="00F66229">
        <w:rPr>
          <w:rFonts w:ascii="Arial" w:eastAsia="Times New Roman" w:hAnsi="Arial" w:cs="Arial"/>
          <w:color w:val="424242"/>
          <w:lang w:eastAsia="pt-BR"/>
        </w:rPr>
        <w:t xml:space="preserve"> </w:t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apresenta-se o local da ação, depois o sujeito da ação e, por fim, a ação praticada.</w:t>
      </w:r>
    </w:p>
    <w:p w:rsidR="006C38FD" w:rsidRPr="006C38FD" w:rsidRDefault="006C38FD" w:rsidP="00B81AE1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 xml:space="preserve">a) Que verso de cada uma das estrofes indica o local da </w:t>
      </w:r>
      <w:proofErr w:type="gramStart"/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ação?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b</w:t>
      </w:r>
      <w:proofErr w:type="gramEnd"/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) Qual é o sujeito da oração em cada uma das estrofes?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c) Quais são os verbos que exprimem as ações praticadas?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d) Que versos contêm o predicado desses sujeitos?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3. Releia as duas últimas estrofes do poema:</w:t>
      </w:r>
      <w:r w:rsidRPr="006C38FD">
        <w:rPr>
          <w:rFonts w:ascii="Arial" w:eastAsia="Times New Roman" w:hAnsi="Arial" w:cs="Arial"/>
          <w:color w:val="424242"/>
          <w:lang w:eastAsia="pt-BR"/>
        </w:rPr>
        <w:br/>
      </w:r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a) Qual o</w:t>
      </w:r>
      <w:r w:rsidR="00B81AE1"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 xml:space="preserve"> sujeito dos verbos desenrola e </w:t>
      </w:r>
      <w:proofErr w:type="gramStart"/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gira?_</w:t>
      </w:r>
      <w:proofErr w:type="gramEnd"/>
      <w:r w:rsidRPr="006C38FD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___________________________________________</w:t>
      </w:r>
    </w:p>
    <w:p w:rsidR="006C38FD" w:rsidRPr="00F66229" w:rsidRDefault="006C38FD" w:rsidP="00B81AE1">
      <w:pPr>
        <w:spacing w:after="174" w:line="249" w:lineRule="auto"/>
        <w:rPr>
          <w:rFonts w:ascii="Arial" w:hAnsi="Arial" w:cs="Arial"/>
        </w:rPr>
      </w:pPr>
      <w:r w:rsidRPr="00F66229">
        <w:rPr>
          <w:rFonts w:ascii="Arial" w:eastAsia="Times New Roman" w:hAnsi="Arial" w:cs="Arial"/>
          <w:lang w:eastAsia="pt-BR"/>
        </w:rPr>
        <w:br/>
      </w:r>
      <w:r w:rsidRPr="00F66229">
        <w:rPr>
          <w:rFonts w:ascii="Arial" w:eastAsia="Times New Roman" w:hAnsi="Arial" w:cs="Arial"/>
          <w:color w:val="424242"/>
          <w:lang w:eastAsia="pt-BR"/>
        </w:rPr>
        <w:t>4. No poema, o mundo é comparado a um pião.</w:t>
      </w:r>
      <w:r w:rsidRPr="00F66229">
        <w:rPr>
          <w:rFonts w:ascii="Arial" w:eastAsia="Times New Roman" w:hAnsi="Arial" w:cs="Arial"/>
          <w:color w:val="424242"/>
          <w:lang w:eastAsia="pt-BR"/>
        </w:rPr>
        <w:br/>
      </w:r>
      <w:r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a) Para pôr um pião em movimento, é preciso fazê-lo rodar</w:t>
      </w:r>
      <w:r w:rsidR="00B81AE1"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 xml:space="preserve"> com uma corda ou fieira. No </w:t>
      </w:r>
      <w:r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poema,</w:t>
      </w:r>
      <w:r w:rsidR="00FF6080">
        <w:rPr>
          <w:rFonts w:ascii="Arial" w:eastAsia="Times New Roman" w:hAnsi="Arial" w:cs="Arial"/>
          <w:color w:val="424242"/>
          <w:lang w:eastAsia="pt-BR"/>
        </w:rPr>
        <w:t xml:space="preserve"> </w:t>
      </w:r>
      <w:bookmarkStart w:id="0" w:name="_GoBack"/>
      <w:bookmarkEnd w:id="0"/>
      <w:r w:rsidRPr="00F66229">
        <w:rPr>
          <w:rFonts w:ascii="Arial" w:eastAsia="Times New Roman" w:hAnsi="Arial" w:cs="Arial"/>
          <w:color w:val="424242"/>
          <w:shd w:val="clear" w:color="auto" w:fill="FFFFFF"/>
          <w:lang w:eastAsia="pt-BR"/>
        </w:rPr>
        <w:t>que ações fazem o mundo entrar em movimento até ficar girando como um pião?</w:t>
      </w:r>
      <w:r w:rsidRPr="00F66229">
        <w:rPr>
          <w:rFonts w:ascii="Arial" w:eastAsia="Times New Roman" w:hAnsi="Arial" w:cs="Arial"/>
          <w:color w:val="424242"/>
          <w:lang w:eastAsia="pt-BR"/>
        </w:rPr>
        <w:br/>
      </w:r>
    </w:p>
    <w:p w:rsidR="00331FC7" w:rsidRPr="00F66229" w:rsidRDefault="00331FC7">
      <w:pPr>
        <w:rPr>
          <w:rFonts w:ascii="Arial" w:hAnsi="Arial" w:cs="Arial"/>
        </w:rPr>
      </w:pPr>
    </w:p>
    <w:p w:rsidR="00F66229" w:rsidRPr="00F66229" w:rsidRDefault="00F66229">
      <w:pPr>
        <w:rPr>
          <w:rFonts w:ascii="Arial" w:hAnsi="Arial" w:cs="Arial"/>
        </w:rPr>
      </w:pPr>
    </w:p>
    <w:sectPr w:rsidR="00F66229" w:rsidRPr="00F66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FD"/>
    <w:rsid w:val="00035E39"/>
    <w:rsid w:val="00077258"/>
    <w:rsid w:val="00331FC7"/>
    <w:rsid w:val="006C38FD"/>
    <w:rsid w:val="00726A90"/>
    <w:rsid w:val="00B81AE1"/>
    <w:rsid w:val="00D14C36"/>
    <w:rsid w:val="00D61CFD"/>
    <w:rsid w:val="00F66229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6A5E3-5705-47E5-93CA-183B0DAE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C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6</cp:revision>
  <dcterms:created xsi:type="dcterms:W3CDTF">2020-06-05T01:42:00Z</dcterms:created>
  <dcterms:modified xsi:type="dcterms:W3CDTF">2020-06-05T02:59:00Z</dcterms:modified>
</cp:coreProperties>
</file>